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r:id="rId5"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r:id="rId6" w:history="1">
        <w:r>
          <w:rPr>
            <w:rFonts w:ascii="Arial" w:hAnsi="Arial" w:cs="Arial"/>
            <w:color w:val="0000FF"/>
            <w:sz w:val="20"/>
            <w:szCs w:val="20"/>
          </w:rPr>
          <w:t>пунктах 13</w:t>
        </w:r>
      </w:hyperlink>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r:id="rId7"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далее именуемые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D45E8" w:rsidRDefault="007D45E8" w:rsidP="007D45E8">
      <w:pPr>
        <w:autoSpaceDE w:val="0"/>
        <w:autoSpaceDN w:val="0"/>
        <w:adjustRightInd w:val="0"/>
        <w:spacing w:after="0" w:line="240" w:lineRule="auto"/>
        <w:jc w:val="both"/>
        <w:rPr>
          <w:rFonts w:ascii="Arial" w:hAnsi="Arial" w:cs="Arial"/>
          <w:sz w:val="20"/>
          <w:szCs w:val="20"/>
        </w:rPr>
      </w:pPr>
    </w:p>
    <w:p w:rsidR="00801133" w:rsidRDefault="00801133" w:rsidP="007D45E8">
      <w:pPr>
        <w:autoSpaceDE w:val="0"/>
        <w:autoSpaceDN w:val="0"/>
        <w:adjustRightInd w:val="0"/>
        <w:spacing w:after="0" w:line="240" w:lineRule="auto"/>
        <w:jc w:val="center"/>
        <w:outlineLvl w:val="1"/>
        <w:rPr>
          <w:rFonts w:ascii="Arial" w:hAnsi="Arial" w:cs="Arial"/>
          <w:sz w:val="20"/>
          <w:szCs w:val="20"/>
        </w:rPr>
      </w:pPr>
    </w:p>
    <w:p w:rsidR="00801133" w:rsidRDefault="00801133" w:rsidP="007D45E8">
      <w:pPr>
        <w:autoSpaceDE w:val="0"/>
        <w:autoSpaceDN w:val="0"/>
        <w:adjustRightInd w:val="0"/>
        <w:spacing w:after="0" w:line="240" w:lineRule="auto"/>
        <w:jc w:val="center"/>
        <w:outlineLvl w:val="1"/>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I. Предмет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В  соответствии  с настоящим договором сетевая организация принимает на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в  пользу  которого  предлагается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перераспределить  избыток  максимальной  мощности  (далее - технологическое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урегулированию отношений с третьими лицами 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необходимости    строительства   (модернизации)   такими   лицами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принадлежащих  им  объектов  электросетевого  хозяйства  (энергопринимающих</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2213" w:history="1">
        <w:r>
          <w:rPr>
            <w:rFonts w:ascii="Arial" w:hAnsi="Arial" w:cs="Arial"/>
            <w:color w:val="0000FF"/>
            <w:sz w:val="20"/>
            <w:szCs w:val="20"/>
          </w:rPr>
          <w:t>&lt;1&gt;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223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214"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0" w:name="Par2087"/>
      <w:bookmarkEnd w:id="0"/>
      <w:r>
        <w:rPr>
          <w:rFonts w:ascii="Arial" w:hAnsi="Arial" w:cs="Arial"/>
          <w:sz w:val="20"/>
          <w:szCs w:val="20"/>
        </w:rPr>
        <w:t xml:space="preserve">5. Срок выполнения мероприятий по технологическому присоединению составляет ____________ </w:t>
      </w:r>
      <w:hyperlink w:anchor="Par221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1" w:name="Par2091"/>
      <w:bookmarkEnd w:id="1"/>
      <w:r>
        <w:rPr>
          <w:rFonts w:ascii="Arial" w:hAnsi="Arial" w:cs="Arial"/>
          <w:sz w:val="20"/>
          <w:szCs w:val="20"/>
        </w:rPr>
        <w:t>6. Сетевая организация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087"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2216" w:history="1">
        <w:r>
          <w:rPr>
            <w:rFonts w:ascii="Arial" w:hAnsi="Arial" w:cs="Arial"/>
            <w:color w:val="0000FF"/>
            <w:sz w:val="20"/>
            <w:szCs w:val="20"/>
          </w:rPr>
          <w:t>&lt;4&gt;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10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bookmarkStart w:id="2" w:name="Par2109"/>
      <w:bookmarkEnd w:id="2"/>
      <w:r>
        <w:rPr>
          <w:rFonts w:ascii="Arial" w:hAnsi="Arial" w:cs="Arial"/>
          <w:sz w:val="20"/>
          <w:szCs w:val="20"/>
        </w:rPr>
        <w:t>III. Плата за технологическое присоединение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1166DC" w:rsidRDefault="001166DC" w:rsidP="007D45E8">
      <w:pPr>
        <w:autoSpaceDE w:val="0"/>
        <w:autoSpaceDN w:val="0"/>
        <w:adjustRightInd w:val="0"/>
        <w:spacing w:after="0" w:line="240" w:lineRule="auto"/>
        <w:jc w:val="both"/>
        <w:rPr>
          <w:rFonts w:ascii="Arial" w:hAnsi="Arial" w:cs="Arial"/>
          <w:sz w:val="20"/>
          <w:szCs w:val="20"/>
        </w:rPr>
      </w:pPr>
    </w:p>
    <w:p w:rsidR="001166DC" w:rsidRDefault="001166DC" w:rsidP="007D45E8">
      <w:pPr>
        <w:autoSpaceDE w:val="0"/>
        <w:autoSpaceDN w:val="0"/>
        <w:adjustRightInd w:val="0"/>
        <w:spacing w:after="0" w:line="240" w:lineRule="auto"/>
        <w:jc w:val="both"/>
        <w:rPr>
          <w:rFonts w:ascii="Arial" w:hAnsi="Arial" w:cs="Arial"/>
          <w:sz w:val="20"/>
          <w:szCs w:val="20"/>
        </w:rPr>
      </w:pPr>
    </w:p>
    <w:p w:rsidR="001166DC" w:rsidRDefault="001166DC" w:rsidP="007D45E8">
      <w:pPr>
        <w:autoSpaceDE w:val="0"/>
        <w:autoSpaceDN w:val="0"/>
        <w:adjustRightInd w:val="0"/>
        <w:spacing w:after="0" w:line="240" w:lineRule="auto"/>
        <w:jc w:val="both"/>
        <w:rPr>
          <w:rFonts w:ascii="Arial" w:hAnsi="Arial" w:cs="Arial"/>
          <w:sz w:val="20"/>
          <w:szCs w:val="20"/>
        </w:rPr>
      </w:pPr>
      <w:bookmarkStart w:id="3" w:name="_GoBack"/>
      <w:bookmarkEnd w:id="3"/>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17" w:history="1">
        <w:r>
          <w:rPr>
            <w:rFonts w:ascii="Arial" w:hAnsi="Arial" w:cs="Arial"/>
            <w:color w:val="0000FF"/>
            <w:sz w:val="20"/>
            <w:szCs w:val="20"/>
          </w:rPr>
          <w:t>&lt;5&gt;</w:t>
        </w:r>
      </w:hyperlink>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7D45E8" w:rsidRDefault="007D45E8" w:rsidP="007D45E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7D45E8">
        <w:tc>
          <w:tcPr>
            <w:tcW w:w="4444" w:type="dxa"/>
            <w:gridSpan w:val="2"/>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7D45E8">
        <w:tc>
          <w:tcPr>
            <w:tcW w:w="444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7D45E8">
        <w:tc>
          <w:tcPr>
            <w:tcW w:w="444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7D45E8">
        <w:tc>
          <w:tcPr>
            <w:tcW w:w="4444" w:type="dxa"/>
            <w:gridSpan w:val="2"/>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7D45E8">
        <w:tc>
          <w:tcPr>
            <w:tcW w:w="4444" w:type="dxa"/>
            <w:gridSpan w:val="2"/>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vMerge w:val="restart"/>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7D45E8">
        <w:tc>
          <w:tcPr>
            <w:tcW w:w="4444" w:type="dxa"/>
            <w:gridSpan w:val="2"/>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r>
      <w:tr w:rsidR="007D45E8">
        <w:tc>
          <w:tcPr>
            <w:tcW w:w="444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vMerge w:val="restart"/>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7D45E8">
        <w:tc>
          <w:tcPr>
            <w:tcW w:w="2291" w:type="dxa"/>
          </w:tcPr>
          <w:p w:rsidR="007D45E8" w:rsidRDefault="007D45E8">
            <w:pPr>
              <w:autoSpaceDE w:val="0"/>
              <w:autoSpaceDN w:val="0"/>
              <w:adjustRightInd w:val="0"/>
              <w:spacing w:after="0" w:line="240" w:lineRule="auto"/>
              <w:rPr>
                <w:rFonts w:ascii="Arial" w:hAnsi="Arial" w:cs="Arial"/>
                <w:sz w:val="20"/>
                <w:szCs w:val="20"/>
              </w:rPr>
            </w:pPr>
          </w:p>
        </w:tc>
        <w:tc>
          <w:tcPr>
            <w:tcW w:w="2153" w:type="dxa"/>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144" w:type="dxa"/>
            <w:vMerge/>
          </w:tcPr>
          <w:p w:rsidR="007D45E8" w:rsidRDefault="007D45E8">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7D45E8" w:rsidRDefault="007D45E8">
            <w:pPr>
              <w:autoSpaceDE w:val="0"/>
              <w:autoSpaceDN w:val="0"/>
              <w:adjustRightInd w:val="0"/>
              <w:spacing w:after="0" w:line="240" w:lineRule="auto"/>
              <w:jc w:val="center"/>
              <w:rPr>
                <w:rFonts w:ascii="Arial" w:hAnsi="Arial" w:cs="Arial"/>
                <w:sz w:val="20"/>
                <w:szCs w:val="20"/>
              </w:rPr>
            </w:pPr>
          </w:p>
        </w:tc>
      </w:tr>
      <w:tr w:rsidR="007D45E8">
        <w:tc>
          <w:tcPr>
            <w:tcW w:w="4444" w:type="dxa"/>
            <w:gridSpan w:val="2"/>
            <w:vMerge w:val="restart"/>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7D45E8">
        <w:tc>
          <w:tcPr>
            <w:tcW w:w="4444" w:type="dxa"/>
            <w:gridSpan w:val="2"/>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2302" w:type="dxa"/>
          </w:tcPr>
          <w:p w:rsidR="007D45E8" w:rsidRDefault="007D45E8">
            <w:pPr>
              <w:autoSpaceDE w:val="0"/>
              <w:autoSpaceDN w:val="0"/>
              <w:adjustRightInd w:val="0"/>
              <w:spacing w:after="0" w:line="240" w:lineRule="auto"/>
              <w:rPr>
                <w:rFonts w:ascii="Arial" w:hAnsi="Arial" w:cs="Arial"/>
                <w:sz w:val="20"/>
                <w:szCs w:val="20"/>
              </w:rPr>
            </w:pPr>
          </w:p>
        </w:tc>
        <w:tc>
          <w:tcPr>
            <w:tcW w:w="2262" w:type="dxa"/>
          </w:tcPr>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D45E8">
        <w:tc>
          <w:tcPr>
            <w:tcW w:w="4444" w:type="dxa"/>
            <w:gridSpan w:val="2"/>
          </w:tcPr>
          <w:p w:rsidR="007D45E8" w:rsidRDefault="007D45E8">
            <w:pPr>
              <w:autoSpaceDE w:val="0"/>
              <w:autoSpaceDN w:val="0"/>
              <w:adjustRightInd w:val="0"/>
              <w:spacing w:after="0" w:line="240" w:lineRule="auto"/>
              <w:rPr>
                <w:rFonts w:ascii="Arial" w:hAnsi="Arial" w:cs="Arial"/>
                <w:sz w:val="20"/>
                <w:szCs w:val="20"/>
              </w:rPr>
            </w:pP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gridSpan w:val="2"/>
          </w:tcPr>
          <w:p w:rsidR="007D45E8" w:rsidRDefault="007D45E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7D45E8" w:rsidRDefault="007D45E8" w:rsidP="007D45E8">
      <w:pPr>
        <w:autoSpaceDE w:val="0"/>
        <w:autoSpaceDN w:val="0"/>
        <w:adjustRightInd w:val="0"/>
        <w:spacing w:after="0" w:line="240" w:lineRule="auto"/>
        <w:jc w:val="both"/>
        <w:rPr>
          <w:rFonts w:ascii="Arial" w:hAnsi="Arial" w:cs="Arial"/>
          <w:sz w:val="20"/>
          <w:szCs w:val="20"/>
        </w:rPr>
      </w:pPr>
    </w:p>
    <w:sectPr w:rsidR="007D45E8" w:rsidSect="00801133">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8"/>
    <w:rsid w:val="001166DC"/>
    <w:rsid w:val="00405962"/>
    <w:rsid w:val="007373AF"/>
    <w:rsid w:val="007D45E8"/>
    <w:rsid w:val="0080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9FE88CDCDE3B39B2FDA92A9F181E40BE5CEDC2AC8B57B703DBF66Dp76EF" TargetMode="External"/><Relationship Id="rId3" Type="http://schemas.openxmlformats.org/officeDocument/2006/relationships/settings" Target="settings.xml"/><Relationship Id="rId7" Type="http://schemas.openxmlformats.org/officeDocument/2006/relationships/hyperlink" Target="consultantplus://offline/ref=42009FE88CDCDE3B39B2FDA92A9F181E40BE59EEC4A38B57B703DBF66D7EABAFBBB24B693824F5F8p96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009FE88CDCDE3B39B2FDA92A9F181E40BE59EEC4A38B57B703DBF66D7EABAFBBB24B6E38p26CF" TargetMode="External"/><Relationship Id="rId5" Type="http://schemas.openxmlformats.org/officeDocument/2006/relationships/hyperlink" Target="consultantplus://offline/ref=42009FE88CDCDE3B39B2FDA92A9F181E40BE59EEC4A38B57B703DBF66D7EABAFBBB24B6C3Bp26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2582</Words>
  <Characters>14721</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9</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10</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Пустовалова Л.А.</dc:creator>
  <cp:lastModifiedBy>Пустовалова Л.А.</cp:lastModifiedBy>
  <cp:revision>6</cp:revision>
  <dcterms:created xsi:type="dcterms:W3CDTF">2016-10-13T06:18:00Z</dcterms:created>
  <dcterms:modified xsi:type="dcterms:W3CDTF">2016-10-13T06:21:00Z</dcterms:modified>
</cp:coreProperties>
</file>